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AB" w:rsidRPr="002C611D" w:rsidRDefault="004F7BAB" w:rsidP="00757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4F7BAB" w:rsidRPr="002C611D" w:rsidRDefault="00C76CD1" w:rsidP="00757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ТЕРНОВСКОГО</w:t>
      </w:r>
      <w:r w:rsidR="004F7BAB"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4F7BAB" w:rsidRPr="002C611D" w:rsidRDefault="004F7BAB" w:rsidP="00757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БАЛАШОВСКОГО МУНИЦИПАЛЬНОГО РАЙОНА </w:t>
      </w:r>
    </w:p>
    <w:p w:rsidR="004F7BAB" w:rsidRPr="002C611D" w:rsidRDefault="004F7BAB" w:rsidP="007573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САРАТОВСКОЙ ОБЛАСТИ </w:t>
      </w:r>
    </w:p>
    <w:p w:rsidR="004F7BAB" w:rsidRPr="002C611D" w:rsidRDefault="004F7BAB" w:rsidP="0075733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BAB" w:rsidRPr="002C611D" w:rsidRDefault="004F7BAB" w:rsidP="00FF74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F7BAB" w:rsidRPr="002C611D" w:rsidRDefault="004F7BAB" w:rsidP="00FF74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F7BAB" w:rsidRPr="002C611D" w:rsidRDefault="004F7BAB" w:rsidP="00FF74E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 27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>.06.2019 года</w:t>
      </w:r>
      <w:r w:rsidR="00C76CD1">
        <w:rPr>
          <w:rFonts w:ascii="Times New Roman" w:hAnsi="Times New Roman"/>
          <w:b/>
          <w:sz w:val="28"/>
          <w:szCs w:val="28"/>
          <w:lang w:eastAsia="ru-RU"/>
        </w:rPr>
        <w:t xml:space="preserve"> № 16-п </w:t>
      </w:r>
      <w:r w:rsidR="00C76CD1">
        <w:rPr>
          <w:rFonts w:ascii="Times New Roman" w:hAnsi="Times New Roman"/>
          <w:b/>
          <w:sz w:val="28"/>
          <w:szCs w:val="28"/>
          <w:lang w:eastAsia="ru-RU"/>
        </w:rPr>
        <w:tab/>
      </w:r>
      <w:r w:rsidR="00C76CD1">
        <w:rPr>
          <w:rFonts w:ascii="Times New Roman" w:hAnsi="Times New Roman"/>
          <w:b/>
          <w:sz w:val="28"/>
          <w:szCs w:val="28"/>
          <w:lang w:eastAsia="ru-RU"/>
        </w:rPr>
        <w:tab/>
      </w:r>
      <w:r w:rsidR="00C76CD1">
        <w:rPr>
          <w:rFonts w:ascii="Times New Roman" w:hAnsi="Times New Roman"/>
          <w:b/>
          <w:sz w:val="28"/>
          <w:szCs w:val="28"/>
          <w:lang w:eastAsia="ru-RU"/>
        </w:rPr>
        <w:tab/>
      </w:r>
      <w:r w:rsidR="00C76CD1">
        <w:rPr>
          <w:rFonts w:ascii="Times New Roman" w:hAnsi="Times New Roman"/>
          <w:b/>
          <w:sz w:val="28"/>
          <w:szCs w:val="28"/>
          <w:lang w:eastAsia="ru-RU"/>
        </w:rPr>
        <w:tab/>
      </w:r>
      <w:r w:rsidR="00C76CD1">
        <w:rPr>
          <w:rFonts w:ascii="Times New Roman" w:hAnsi="Times New Roman"/>
          <w:b/>
          <w:sz w:val="28"/>
          <w:szCs w:val="28"/>
          <w:lang w:eastAsia="ru-RU"/>
        </w:rPr>
        <w:tab/>
      </w:r>
      <w:r w:rsidR="00C76CD1"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gramStart"/>
      <w:r w:rsidR="00C76CD1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="00C76CD1">
        <w:rPr>
          <w:rFonts w:ascii="Times New Roman" w:hAnsi="Times New Roman"/>
          <w:b/>
          <w:sz w:val="28"/>
          <w:szCs w:val="28"/>
          <w:lang w:eastAsia="ru-RU"/>
        </w:rPr>
        <w:t>. Терновка</w:t>
      </w:r>
    </w:p>
    <w:p w:rsidR="004F7BAB" w:rsidRDefault="004F7BAB" w:rsidP="002C611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7BAB" w:rsidRDefault="004F7BA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proofErr w:type="gramStart"/>
        <w:r w:rsidRPr="002C611D">
          <w:rPr>
            <w:rFonts w:ascii="Times New Roman" w:hAnsi="Times New Roman"/>
            <w:b/>
            <w:sz w:val="28"/>
            <w:szCs w:val="28"/>
            <w:lang w:eastAsia="ru-RU"/>
          </w:rPr>
          <w:t>Порядк</w:t>
        </w:r>
      </w:hyperlink>
      <w:r w:rsidRPr="002C611D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gramEnd"/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оценки </w:t>
      </w:r>
    </w:p>
    <w:p w:rsidR="004F7BAB" w:rsidRDefault="004F7BA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Эффективности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налоговых льгот (налоговых расходов) </w:t>
      </w:r>
    </w:p>
    <w:p w:rsidR="004F7BAB" w:rsidRDefault="004F7BA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hyperlink w:anchor="P38" w:history="1">
        <w:proofErr w:type="gramStart"/>
        <w:r w:rsidRPr="002C611D">
          <w:rPr>
            <w:rFonts w:ascii="Times New Roman" w:hAnsi="Times New Roman"/>
            <w:b/>
            <w:sz w:val="28"/>
            <w:szCs w:val="28"/>
            <w:lang w:eastAsia="ru-RU"/>
          </w:rPr>
          <w:t>Порядк</w:t>
        </w:r>
      </w:hyperlink>
      <w:r w:rsidRPr="002C611D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gramEnd"/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формирования и утверждения перечня </w:t>
      </w:r>
    </w:p>
    <w:p w:rsidR="004F7BAB" w:rsidRDefault="004F7BA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налоговых льгот (налоговых расходов) по местным </w:t>
      </w:r>
    </w:p>
    <w:p w:rsidR="004F7BAB" w:rsidRDefault="004F7BA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налогам, установленным решениями Совета </w:t>
      </w:r>
    </w:p>
    <w:p w:rsidR="004F7BAB" w:rsidRDefault="00C76CD1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Терновского</w:t>
      </w:r>
      <w:r w:rsidR="004F7BAB"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gramStart"/>
      <w:r w:rsidR="004F7BAB" w:rsidRPr="002C611D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="004F7BAB"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F7BAB" w:rsidRDefault="004F7BA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2C611D">
        <w:rPr>
          <w:rFonts w:ascii="Times New Roman" w:hAnsi="Times New Roman"/>
          <w:b/>
          <w:sz w:val="28"/>
          <w:szCs w:val="28"/>
          <w:lang w:eastAsia="ru-RU"/>
        </w:rPr>
        <w:t>пределах</w:t>
      </w:r>
      <w:proofErr w:type="gramEnd"/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полномочий, отнесенных законодательством </w:t>
      </w:r>
    </w:p>
    <w:p w:rsidR="004F7BAB" w:rsidRDefault="004F7BA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Российской Федерации о налогах и сборах к ведению </w:t>
      </w:r>
    </w:p>
    <w:p w:rsidR="004F7BAB" w:rsidRPr="002C611D" w:rsidRDefault="004F7BA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органов местного самоуправления</w:t>
      </w:r>
    </w:p>
    <w:p w:rsidR="004F7BAB" w:rsidRPr="002C611D" w:rsidRDefault="004F7BAB" w:rsidP="00C0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7BAB" w:rsidRPr="002C611D" w:rsidRDefault="004F7BAB" w:rsidP="002C6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4F7BAB" w:rsidRPr="002C611D" w:rsidRDefault="004F7BAB" w:rsidP="002C6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На ос</w:t>
      </w:r>
      <w:r>
        <w:rPr>
          <w:rFonts w:ascii="Times New Roman" w:hAnsi="Times New Roman"/>
          <w:sz w:val="28"/>
          <w:szCs w:val="28"/>
          <w:lang w:eastAsia="ru-RU"/>
        </w:rPr>
        <w:t xml:space="preserve">новании Устава </w:t>
      </w:r>
      <w:r w:rsidR="00C76CD1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Pr="002C611D">
        <w:rPr>
          <w:rFonts w:ascii="Times New Roman" w:hAnsi="Times New Roman"/>
          <w:sz w:val="28"/>
          <w:szCs w:val="28"/>
          <w:lang w:eastAsia="ru-RU"/>
        </w:rPr>
        <w:t>Балашовского</w:t>
      </w:r>
      <w:proofErr w:type="spellEnd"/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ru-RU"/>
        </w:rPr>
        <w:t>ого района Саратовской области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, в силу требований </w:t>
      </w:r>
      <w:proofErr w:type="gramStart"/>
      <w:r w:rsidRPr="002C611D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2C611D">
        <w:rPr>
          <w:rFonts w:ascii="Times New Roman" w:hAnsi="Times New Roman"/>
          <w:sz w:val="28"/>
          <w:szCs w:val="28"/>
          <w:lang w:eastAsia="ru-RU"/>
        </w:rPr>
        <w:t>.1 ст. 174-3 Бюджетного кодекса РФ 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налоговых льгот,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C76CD1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4F7BAB" w:rsidRDefault="004F7BAB" w:rsidP="002C61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7BAB" w:rsidRPr="002C611D" w:rsidRDefault="004F7BAB" w:rsidP="002C61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4F7BAB" w:rsidRDefault="004F7BAB" w:rsidP="002C61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BAB" w:rsidRPr="002C611D" w:rsidRDefault="004F7BAB" w:rsidP="002C61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1.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611D">
        <w:rPr>
          <w:rFonts w:ascii="Times New Roman" w:hAnsi="Times New Roman"/>
          <w:sz w:val="28"/>
          <w:szCs w:val="28"/>
          <w:lang w:eastAsia="ru-RU"/>
        </w:rPr>
        <w:t>Утвердить прилагаемые:</w:t>
      </w:r>
    </w:p>
    <w:p w:rsidR="004F7BAB" w:rsidRPr="002C611D" w:rsidRDefault="004F7BAB" w:rsidP="002C611D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Порядок оценки эффективности налоговых льгот (налоговых расходов) по местным налогам, установленным ре</w:t>
      </w:r>
      <w:r>
        <w:rPr>
          <w:rFonts w:ascii="Times New Roman" w:hAnsi="Times New Roman"/>
          <w:sz w:val="28"/>
          <w:szCs w:val="28"/>
          <w:lang w:eastAsia="ru-RU"/>
        </w:rPr>
        <w:t xml:space="preserve">шениями Совета </w:t>
      </w:r>
      <w:r w:rsidR="00C76CD1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1).</w:t>
      </w:r>
    </w:p>
    <w:p w:rsidR="004F7BAB" w:rsidRPr="002C611D" w:rsidRDefault="004F7BAB" w:rsidP="002C611D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Порядок формирования и утверждения перечня налоговых льгот (налог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овых расходов) </w:t>
      </w:r>
      <w:r w:rsidR="00C76CD1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по местным на</w:t>
      </w:r>
      <w:r>
        <w:rPr>
          <w:rFonts w:ascii="Times New Roman" w:hAnsi="Times New Roman"/>
          <w:sz w:val="28"/>
          <w:szCs w:val="28"/>
          <w:lang w:eastAsia="ru-RU"/>
        </w:rPr>
        <w:t xml:space="preserve">логам, установленных решениями </w:t>
      </w:r>
      <w:r w:rsidRPr="002C611D">
        <w:rPr>
          <w:rFonts w:ascii="Times New Roman" w:hAnsi="Times New Roman"/>
          <w:sz w:val="28"/>
          <w:szCs w:val="28"/>
          <w:lang w:eastAsia="ru-RU"/>
        </w:rPr>
        <w:t>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C76CD1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2).</w:t>
      </w:r>
    </w:p>
    <w:p w:rsidR="004F7BAB" w:rsidRPr="002C611D" w:rsidRDefault="004F7BAB" w:rsidP="002C611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Установить:</w:t>
      </w:r>
    </w:p>
    <w:p w:rsidR="004F7BAB" w:rsidRPr="002C611D" w:rsidRDefault="004F7BAB" w:rsidP="002C611D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lastRenderedPageBreak/>
        <w:t>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4F7BAB" w:rsidRPr="002C611D" w:rsidRDefault="004F7BAB" w:rsidP="002C611D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11D">
        <w:rPr>
          <w:rFonts w:ascii="Times New Roman" w:hAnsi="Times New Roman"/>
          <w:sz w:val="28"/>
          <w:szCs w:val="28"/>
          <w:lang w:eastAsia="ru-RU"/>
        </w:rPr>
        <w:t>Запрет на вн</w:t>
      </w:r>
      <w:r>
        <w:rPr>
          <w:rFonts w:ascii="Times New Roman" w:hAnsi="Times New Roman"/>
          <w:sz w:val="28"/>
          <w:szCs w:val="28"/>
          <w:lang w:eastAsia="ru-RU"/>
        </w:rPr>
        <w:t xml:space="preserve">есение в Совет </w:t>
      </w:r>
      <w:r w:rsidR="00C76CD1">
        <w:rPr>
          <w:rFonts w:ascii="Times New Roman" w:hAnsi="Times New Roman"/>
          <w:sz w:val="28"/>
          <w:szCs w:val="28"/>
          <w:lang w:eastAsia="ru-RU"/>
        </w:rPr>
        <w:t>Терновского</w:t>
      </w:r>
      <w:r w:rsidRPr="002C611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проектов решений, предусматривающих предоставление и пролонгацию налоговых льгот по местным налогам, без расчетов их эффективности или низкой оценки их эффективности, произведенных в соответствии с утвержденными Порядками.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611D">
        <w:rPr>
          <w:rFonts w:ascii="Times New Roman" w:hAnsi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4F7BAB" w:rsidRPr="002C611D" w:rsidRDefault="004F7BAB" w:rsidP="002C611D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C611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C611D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4F7BAB" w:rsidRDefault="004F7BAB" w:rsidP="002C611D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F7BAB" w:rsidRDefault="004F7BAB" w:rsidP="002C611D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F7BAB" w:rsidRPr="002C611D" w:rsidRDefault="004F7BAB" w:rsidP="002C611D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F7BAB" w:rsidRPr="002C611D" w:rsidRDefault="004F7BAB" w:rsidP="002C611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И.о главы </w:t>
      </w:r>
      <w:r w:rsidR="00C76CD1">
        <w:rPr>
          <w:rFonts w:ascii="Times New Roman" w:hAnsi="Times New Roman"/>
          <w:b/>
          <w:sz w:val="28"/>
          <w:szCs w:val="28"/>
          <w:lang w:eastAsia="ru-RU"/>
        </w:rPr>
        <w:t>администрации Терновского</w:t>
      </w: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F7BAB" w:rsidRDefault="004F7BAB" w:rsidP="002C611D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  <w:r w:rsidRPr="002C611D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="00C76CD1">
        <w:rPr>
          <w:rFonts w:ascii="Times New Roman" w:hAnsi="Times New Roman"/>
          <w:b/>
          <w:sz w:val="28"/>
          <w:szCs w:val="28"/>
          <w:lang w:eastAsia="ru-RU"/>
        </w:rPr>
        <w:t>Д.Н.Новгородов</w:t>
      </w:r>
      <w:proofErr w:type="spellEnd"/>
      <w:r>
        <w:rPr>
          <w:rFonts w:ascii="Times New Roman" w:hAnsi="Times New Roman"/>
          <w:sz w:val="26"/>
          <w:szCs w:val="24"/>
          <w:lang w:eastAsia="ru-RU"/>
        </w:rPr>
        <w:br w:type="page"/>
      </w:r>
    </w:p>
    <w:p w:rsidR="004F7BAB" w:rsidRPr="00FB2C09" w:rsidRDefault="004F7BAB" w:rsidP="002C611D">
      <w:pPr>
        <w:spacing w:after="0" w:line="240" w:lineRule="auto"/>
        <w:ind w:left="4956" w:firstLine="26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 1</w:t>
      </w:r>
    </w:p>
    <w:p w:rsidR="004F7BAB" w:rsidRPr="00FB2C09" w:rsidRDefault="004F7BAB" w:rsidP="002C611D">
      <w:pPr>
        <w:spacing w:after="0" w:line="240" w:lineRule="auto"/>
        <w:ind w:left="4962" w:firstLine="25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</w:p>
    <w:p w:rsidR="004F7BAB" w:rsidRDefault="00C76CD1" w:rsidP="002C611D">
      <w:pPr>
        <w:spacing w:after="0" w:line="240" w:lineRule="auto"/>
        <w:ind w:left="4962" w:firstLine="25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Терновского</w:t>
      </w:r>
      <w:r w:rsidR="004F7BAB">
        <w:rPr>
          <w:rFonts w:ascii="Times New Roman" w:hAnsi="Times New Roman"/>
          <w:sz w:val="26"/>
          <w:szCs w:val="26"/>
          <w:lang w:eastAsia="ru-RU"/>
        </w:rPr>
        <w:t xml:space="preserve"> МО </w:t>
      </w:r>
    </w:p>
    <w:p w:rsidR="004F7BAB" w:rsidRPr="00FB2C09" w:rsidRDefault="00C76CD1" w:rsidP="002C611D">
      <w:pPr>
        <w:spacing w:after="0" w:line="240" w:lineRule="auto"/>
        <w:ind w:left="4962" w:firstLine="25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№ 16</w:t>
      </w:r>
      <w:r w:rsidR="004F7BAB">
        <w:rPr>
          <w:rFonts w:ascii="Times New Roman" w:hAnsi="Times New Roman"/>
          <w:sz w:val="26"/>
          <w:szCs w:val="26"/>
          <w:lang w:eastAsia="ru-RU"/>
        </w:rPr>
        <w:t>-п от 27.06.2019 г.</w:t>
      </w:r>
    </w:p>
    <w:p w:rsidR="004F7BAB" w:rsidRDefault="004F7BAB" w:rsidP="006073C1">
      <w:pPr>
        <w:pStyle w:val="ConsPlusTitle"/>
        <w:jc w:val="center"/>
      </w:pPr>
      <w:bookmarkStart w:id="0" w:name="P42"/>
      <w:bookmarkEnd w:id="0"/>
    </w:p>
    <w:p w:rsidR="004F7BAB" w:rsidRDefault="004F7BAB" w:rsidP="006073C1">
      <w:pPr>
        <w:pStyle w:val="ConsPlusTitle"/>
        <w:jc w:val="center"/>
      </w:pPr>
    </w:p>
    <w:p w:rsidR="004F7BAB" w:rsidRPr="00D1408D" w:rsidRDefault="004F7BAB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Порядок оценки эффективности налоговых льгот (налоговых расходов) по местным налогам</w:t>
      </w:r>
      <w:r>
        <w:rPr>
          <w:rFonts w:ascii="Times New Roman" w:hAnsi="Times New Roman" w:cs="Times New Roman"/>
          <w:sz w:val="26"/>
          <w:szCs w:val="26"/>
        </w:rPr>
        <w:t xml:space="preserve">, установленными решениями Совета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4F7BAB" w:rsidRPr="00D1408D" w:rsidRDefault="004F7BAB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F7BAB" w:rsidRPr="00D1408D" w:rsidRDefault="004F7BAB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4F7BAB" w:rsidRPr="00D1408D" w:rsidRDefault="004F7BAB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D1408D" w:rsidRDefault="004F7BAB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проведения оценки эффективности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по местным налогам, установленными решениями Совета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(далее – Совет) </w:t>
      </w:r>
      <w:r w:rsidRPr="00D1408D">
        <w:rPr>
          <w:rFonts w:ascii="Times New Roman" w:hAnsi="Times New Roman" w:cs="Times New Roman"/>
          <w:sz w:val="26"/>
          <w:szCs w:val="26"/>
        </w:rPr>
        <w:t>в пределах полномочий</w:t>
      </w:r>
      <w:r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</w:t>
      </w:r>
      <w:r w:rsidRPr="00D1408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оценка эффективности)</w:t>
      </w:r>
      <w:r w:rsidRPr="00D1408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4F7BAB" w:rsidRPr="00D1408D" w:rsidRDefault="004F7BAB" w:rsidP="002C61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1.2. Оценка эффективности применяется в отношении налоговых льгот по следующим видам налогов:</w:t>
      </w:r>
    </w:p>
    <w:p w:rsidR="004F7BAB" w:rsidRPr="00D1408D" w:rsidRDefault="004F7BAB" w:rsidP="002C61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Pr="00D1408D">
        <w:rPr>
          <w:rFonts w:ascii="Times New Roman" w:hAnsi="Times New Roman" w:cs="Times New Roman"/>
          <w:sz w:val="26"/>
          <w:szCs w:val="26"/>
        </w:rPr>
        <w:t>;</w:t>
      </w:r>
    </w:p>
    <w:p w:rsidR="004F7BAB" w:rsidRPr="00D1408D" w:rsidRDefault="004F7BAB" w:rsidP="002C61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земельный налог</w:t>
      </w:r>
    </w:p>
    <w:p w:rsidR="004F7BAB" w:rsidRDefault="004F7BAB" w:rsidP="002C611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понятия:</w:t>
      </w:r>
    </w:p>
    <w:p w:rsidR="004F7BAB" w:rsidRPr="00D1408D" w:rsidRDefault="004F7BAB" w:rsidP="00B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3F2A">
        <w:rPr>
          <w:rFonts w:ascii="Times New Roman" w:hAnsi="Times New Roman"/>
          <w:b/>
          <w:sz w:val="26"/>
          <w:szCs w:val="26"/>
        </w:rPr>
        <w:t>налоговые льготы</w:t>
      </w:r>
      <w:r w:rsidRPr="00D1408D">
        <w:rPr>
          <w:rFonts w:ascii="Times New Roman" w:hAnsi="Times New Roman"/>
          <w:sz w:val="26"/>
          <w:szCs w:val="26"/>
        </w:rPr>
        <w:t xml:space="preserve"> -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 Предоставляются в соответствии со </w:t>
      </w:r>
      <w:hyperlink r:id="rId5" w:history="1">
        <w:r w:rsidRPr="00D1408D">
          <w:rPr>
            <w:rFonts w:ascii="Times New Roman" w:hAnsi="Times New Roman"/>
            <w:sz w:val="26"/>
            <w:szCs w:val="26"/>
          </w:rPr>
          <w:t>статьей 56</w:t>
        </w:r>
      </w:hyperlink>
      <w:r w:rsidRPr="00D1408D">
        <w:rPr>
          <w:rFonts w:ascii="Times New Roman" w:hAnsi="Times New Roman"/>
          <w:sz w:val="26"/>
          <w:szCs w:val="26"/>
        </w:rPr>
        <w:t xml:space="preserve"> Налогового кодекса Российской Федерации;</w:t>
      </w:r>
    </w:p>
    <w:p w:rsidR="004F7BAB" w:rsidRPr="00037A35" w:rsidRDefault="004F7BAB" w:rsidP="00D73683">
      <w:pPr>
        <w:pStyle w:val="a6"/>
        <w:spacing w:after="0"/>
        <w:jc w:val="both"/>
        <w:rPr>
          <w:spacing w:val="2"/>
          <w:sz w:val="26"/>
          <w:szCs w:val="26"/>
          <w:lang w:eastAsia="ru-RU"/>
        </w:rPr>
      </w:pPr>
      <w:r w:rsidRPr="00D1408D">
        <w:rPr>
          <w:sz w:val="26"/>
          <w:szCs w:val="26"/>
        </w:rPr>
        <w:t>налоговые расходы - э</w:t>
      </w:r>
      <w:r w:rsidRPr="00D1408D">
        <w:rPr>
          <w:spacing w:val="2"/>
          <w:sz w:val="26"/>
          <w:szCs w:val="26"/>
          <w:lang w:eastAsia="ru-RU"/>
        </w:rPr>
        <w:t>то совокупность сумм, недополученных местными бюджетами в результате установления налоговых льгот и преференций.</w:t>
      </w:r>
    </w:p>
    <w:p w:rsidR="004F7BAB" w:rsidRPr="00D1408D" w:rsidRDefault="004F7BAB" w:rsidP="00D736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A35">
        <w:rPr>
          <w:rFonts w:ascii="Helvetica" w:hAnsi="Helvetica"/>
          <w:spacing w:val="2"/>
          <w:sz w:val="24"/>
          <w:szCs w:val="24"/>
          <w:lang w:eastAsia="ru-RU"/>
        </w:rPr>
        <w:t> </w:t>
      </w:r>
      <w:r w:rsidRPr="00D1408D">
        <w:rPr>
          <w:rFonts w:ascii="Times New Roman" w:hAnsi="Times New Roman"/>
          <w:sz w:val="26"/>
          <w:szCs w:val="26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4F7BAB" w:rsidRPr="00D1408D" w:rsidRDefault="004F7BAB" w:rsidP="00D736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по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4F7BAB" w:rsidRPr="00D1408D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разным </w:t>
      </w:r>
    </w:p>
    <w:p w:rsidR="004F7BAB" w:rsidRPr="00C4424C" w:rsidRDefault="004F7BAB" w:rsidP="00D736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>2.2. В целях проведения оценки эффективности налоговых льгот (налоговых расходов):</w:t>
      </w:r>
    </w:p>
    <w:p w:rsidR="004F7BAB" w:rsidRPr="004B4AAD" w:rsidRDefault="004F7BAB" w:rsidP="00D736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>
        <w:rPr>
          <w:rFonts w:ascii="Times New Roman" w:hAnsi="Times New Roman" w:cs="Times New Roman"/>
          <w:sz w:val="26"/>
          <w:szCs w:val="26"/>
        </w:rPr>
        <w:t xml:space="preserve"> ИФНС </w:t>
      </w: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Pr="004B4AAD">
        <w:rPr>
          <w:rFonts w:ascii="Times New Roman" w:hAnsi="Times New Roman" w:cs="Times New Roman"/>
          <w:sz w:val="26"/>
          <w:szCs w:val="26"/>
        </w:rPr>
        <w:t>положений (статей, частей, пунктов, подпунктов, абзацев) решений</w:t>
      </w:r>
      <w:r>
        <w:rPr>
          <w:rFonts w:ascii="Times New Roman" w:hAnsi="Times New Roman" w:cs="Times New Roman"/>
          <w:sz w:val="26"/>
          <w:szCs w:val="26"/>
        </w:rPr>
        <w:t xml:space="preserve"> Совета;</w:t>
      </w:r>
    </w:p>
    <w:p w:rsidR="004F7BAB" w:rsidRPr="00D1408D" w:rsidRDefault="004F7BAB" w:rsidP="00D7368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4AAD">
        <w:rPr>
          <w:rFonts w:ascii="Times New Roman" w:hAnsi="Times New Roman" w:cs="Times New Roman"/>
          <w:sz w:val="26"/>
          <w:szCs w:val="26"/>
        </w:rPr>
        <w:t xml:space="preserve">до 1 апреля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ИФНС </w:t>
      </w:r>
      <w:r w:rsidRPr="004B4AAD">
        <w:rPr>
          <w:rFonts w:ascii="Times New Roman" w:hAnsi="Times New Roman" w:cs="Times New Roman"/>
          <w:sz w:val="26"/>
          <w:szCs w:val="26"/>
        </w:rPr>
        <w:t xml:space="preserve">(на основании запроса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4B4AAD">
        <w:rPr>
          <w:rFonts w:ascii="Times New Roman" w:hAnsi="Times New Roman" w:cs="Times New Roman"/>
          <w:sz w:val="26"/>
          <w:szCs w:val="26"/>
        </w:rPr>
        <w:t xml:space="preserve">) направляет в администрацию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4B4AAD">
        <w:rPr>
          <w:rFonts w:ascii="Times New Roman" w:hAnsi="Times New Roman" w:cs="Times New Roman"/>
          <w:sz w:val="26"/>
          <w:szCs w:val="26"/>
        </w:rPr>
        <w:t xml:space="preserve"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программам.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В этом случае они относятся к нераспределенным налоговым льготам (налоговым расходам).</w:t>
      </w:r>
    </w:p>
    <w:p w:rsidR="004F7BAB" w:rsidRPr="00D1408D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</w:t>
      </w:r>
      <w:r w:rsidR="00C76CD1">
        <w:rPr>
          <w:rFonts w:ascii="Times New Roman" w:hAnsi="Times New Roman" w:cs="Times New Roman"/>
          <w:sz w:val="26"/>
          <w:szCs w:val="26"/>
        </w:rPr>
        <w:t xml:space="preserve"> </w:t>
      </w:r>
      <w:r w:rsidRPr="00D1408D">
        <w:rPr>
          <w:rFonts w:ascii="Times New Roman" w:hAnsi="Times New Roman" w:cs="Times New Roman"/>
          <w:sz w:val="26"/>
          <w:szCs w:val="26"/>
        </w:rPr>
        <w:t>программным налоговым льготам (налоговым расходам).</w:t>
      </w:r>
    </w:p>
    <w:p w:rsidR="004F7BAB" w:rsidRPr="00D1408D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 разделяются на 3 типа в зависимости от целевой составляющей:</w:t>
      </w:r>
    </w:p>
    <w:p w:rsidR="004F7BAB" w:rsidRPr="00D1408D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1) социальная - поддержка отдельных категорий граждан;</w:t>
      </w:r>
    </w:p>
    <w:p w:rsidR="004F7BAB" w:rsidRPr="00D1408D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финансовая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устранение/уменьшение встречных финансовых потоков;</w:t>
      </w:r>
    </w:p>
    <w:p w:rsidR="004F7BAB" w:rsidRPr="00D1408D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4F7BAB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(налоговых расходов) осуществляется на основании информации </w:t>
      </w:r>
      <w:r>
        <w:rPr>
          <w:rFonts w:ascii="Times New Roman" w:hAnsi="Times New Roman" w:cs="Times New Roman"/>
          <w:sz w:val="26"/>
          <w:szCs w:val="26"/>
        </w:rPr>
        <w:t xml:space="preserve"> Межрайонной  ИФНС  России №1 по Саратовской   области .</w:t>
      </w:r>
    </w:p>
    <w:p w:rsidR="004F7BAB" w:rsidRPr="00D1408D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4F7BAB" w:rsidRPr="00D1408D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D1408D" w:rsidRDefault="004F7BA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II. Порядок проведения оценки эффективности налоговых льгот (налоговых расходов) </w:t>
      </w:r>
    </w:p>
    <w:p w:rsidR="004F7BAB" w:rsidRPr="00D1408D" w:rsidRDefault="004F7BA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7BAB" w:rsidRPr="00D1408D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4F7BAB" w:rsidRPr="004B4AAD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408D">
        <w:rPr>
          <w:rFonts w:ascii="Times New Roman" w:hAnsi="Times New Roman" w:cs="Times New Roman"/>
          <w:sz w:val="26"/>
          <w:szCs w:val="26"/>
        </w:rPr>
        <w:t>Оценка эффективности по налоговым льготам (налоговым расходам), предлагаемым к введению, проводится на стадии подготовки проекта решения</w:t>
      </w:r>
      <w:r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1408D">
        <w:rPr>
          <w:rFonts w:ascii="Times New Roman" w:hAnsi="Times New Roman" w:cs="Times New Roman"/>
          <w:sz w:val="26"/>
          <w:szCs w:val="26"/>
        </w:rPr>
        <w:t xml:space="preserve">, устанавливающего налоговую льготу (налоговый расход), в соответствии с критериями оценки, установленными в </w:t>
      </w:r>
      <w:hyperlink w:anchor="P97" w:history="1">
        <w:r w:rsidRPr="00D1408D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r w:rsidRPr="004B4AAD">
        <w:rPr>
          <w:rFonts w:ascii="Times New Roman" w:hAnsi="Times New Roman" w:cs="Times New Roman"/>
          <w:sz w:val="26"/>
          <w:szCs w:val="26"/>
        </w:rPr>
        <w:t>1 марта текущего финансового года, содержащую:</w:t>
      </w:r>
      <w:proofErr w:type="gramEnd"/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</w:t>
      </w:r>
      <w:r w:rsidRPr="00C4424C">
        <w:rPr>
          <w:rFonts w:ascii="Times New Roman" w:hAnsi="Times New Roman" w:cs="Times New Roman"/>
          <w:sz w:val="26"/>
          <w:szCs w:val="26"/>
        </w:rPr>
        <w:t>налоговой льготы (налогового расхода) с той же детализацией, как они установлены законами</w:t>
      </w:r>
      <w:r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по каждой категории налогоплательщиков-получателей налоговой льготы (налогового расхода)</w:t>
      </w:r>
      <w:r>
        <w:rPr>
          <w:rFonts w:ascii="Times New Roman" w:hAnsi="Times New Roman" w:cs="Times New Roman"/>
          <w:sz w:val="26"/>
          <w:szCs w:val="26"/>
        </w:rPr>
        <w:t xml:space="preserve"> и в целом по поселению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об объемах налоговых поступлений в бюджет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каждой категории налогоплательщиков-получателей налоговой льготы (налогового расхода) </w:t>
      </w:r>
      <w:r>
        <w:rPr>
          <w:rFonts w:ascii="Times New Roman" w:hAnsi="Times New Roman" w:cs="Times New Roman"/>
          <w:sz w:val="26"/>
          <w:szCs w:val="26"/>
        </w:rPr>
        <w:t xml:space="preserve">и в целом по поселению </w:t>
      </w:r>
      <w:r w:rsidRPr="00C4424C">
        <w:rPr>
          <w:rFonts w:ascii="Times New Roman" w:hAnsi="Times New Roman" w:cs="Times New Roman"/>
          <w:sz w:val="26"/>
          <w:szCs w:val="26"/>
        </w:rPr>
        <w:t>- в отношении стимулирующих налоговых льгот (налоговых расходов);</w:t>
      </w:r>
    </w:p>
    <w:p w:rsidR="004F7BAB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июня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>специалист  администрации готовит заключение о результатах проведенной оценки эффективности и утверждает проведенную оценку эффективности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при необходимости направляет 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информацию по результатам проведенной оценки эффективности;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сентября текущего </w:t>
      </w:r>
      <w:r>
        <w:rPr>
          <w:rFonts w:ascii="Times New Roman" w:hAnsi="Times New Roman" w:cs="Times New Roman"/>
          <w:sz w:val="26"/>
          <w:szCs w:val="26"/>
        </w:rPr>
        <w:t xml:space="preserve">финансового года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proofErr w:type="spellStart"/>
      <w:r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6" w:history="1">
        <w:r w:rsidRPr="004317C7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4317C7">
          <w:rPr>
            <w:rStyle w:val="a7"/>
            <w:rFonts w:ascii="Times New Roman" w:hAnsi="Times New Roman"/>
            <w:sz w:val="26"/>
            <w:szCs w:val="26"/>
          </w:rPr>
          <w:t xml:space="preserve">. </w:t>
        </w:r>
        <w:proofErr w:type="spellStart"/>
        <w:r w:rsidRPr="004317C7">
          <w:rPr>
            <w:rStyle w:val="a7"/>
            <w:rFonts w:ascii="Times New Roman" w:hAnsi="Times New Roman"/>
            <w:sz w:val="26"/>
            <w:szCs w:val="26"/>
            <w:lang w:val="en-US"/>
          </w:rPr>
          <w:t>baladmin</w:t>
        </w:r>
        <w:proofErr w:type="spellEnd"/>
        <w:r w:rsidRPr="004317C7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4317C7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</w:t>
      </w:r>
      <w:r w:rsidR="00C76CD1">
        <w:rPr>
          <w:rFonts w:ascii="Times New Roman" w:hAnsi="Times New Roman" w:cs="Times New Roman"/>
          <w:sz w:val="26"/>
          <w:szCs w:val="26"/>
        </w:rPr>
        <w:t xml:space="preserve">е образования – </w:t>
      </w:r>
      <w:proofErr w:type="spellStart"/>
      <w:r w:rsidR="00C76CD1">
        <w:rPr>
          <w:rFonts w:ascii="Times New Roman" w:hAnsi="Times New Roman" w:cs="Times New Roman"/>
          <w:sz w:val="26"/>
          <w:szCs w:val="26"/>
        </w:rPr>
        <w:t>Терновское</w:t>
      </w:r>
      <w:proofErr w:type="spellEnd"/>
      <w:r w:rsidRPr="004317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4317C7">
        <w:rPr>
          <w:rFonts w:ascii="Times New Roman" w:hAnsi="Times New Roman" w:cs="Times New Roman"/>
          <w:sz w:val="26"/>
          <w:szCs w:val="26"/>
        </w:rPr>
        <w:t>в сети Интернет</w:t>
      </w:r>
    </w:p>
    <w:p w:rsidR="004F7BAB" w:rsidRPr="00C4424C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C4424C" w:rsidRDefault="004F7BA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III. К</w:t>
      </w:r>
      <w:r>
        <w:rPr>
          <w:rFonts w:ascii="Times New Roman" w:hAnsi="Times New Roman" w:cs="Times New Roman"/>
          <w:sz w:val="26"/>
          <w:szCs w:val="26"/>
        </w:rPr>
        <w:t>ритерии оценки эффективности налоговых льгот (налоговых расходов)</w:t>
      </w:r>
    </w:p>
    <w:p w:rsidR="004F7BAB" w:rsidRPr="00C4424C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Оценка эффективности налоговых льгот (налоговых расходов) осуществляется в два этапа: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1 этап - оценка целесообразности осуществления налоговых льгот (налоговых расходов);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 этап - оценка результативности налоговых льгот (налоговых расходов).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7"/>
      <w:bookmarkEnd w:id="2"/>
      <w:r w:rsidRPr="00C4424C">
        <w:rPr>
          <w:rFonts w:ascii="Times New Roman" w:hAnsi="Times New Roman" w:cs="Times New Roman"/>
          <w:sz w:val="26"/>
          <w:szCs w:val="26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(в том числе нераспределенных) целям и задачам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 (их структурных элементов) или иным целям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4424C">
        <w:rPr>
          <w:rFonts w:ascii="Times New Roman" w:hAnsi="Times New Roman" w:cs="Times New Roman"/>
          <w:sz w:val="26"/>
          <w:szCs w:val="26"/>
        </w:rPr>
        <w:t xml:space="preserve"> (в отношении не</w:t>
      </w:r>
      <w:r w:rsidR="00C76CD1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программных налоговых расходов);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льготы (расхода), освобождения или иной преференции;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отсутствие значимых отрицательных внешних эффектов.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</w:t>
      </w:r>
      <w:r>
        <w:rPr>
          <w:rFonts w:ascii="Times New Roman" w:hAnsi="Times New Roman" w:cs="Times New Roman"/>
          <w:sz w:val="26"/>
          <w:szCs w:val="26"/>
        </w:rPr>
        <w:t xml:space="preserve"> специалисту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программы (ее структурных элементов) либо достижение целей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политики, не отнесенных к действующим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программам (для налоговых расходов, отнесенных к не</w:t>
      </w:r>
      <w:r w:rsidR="00C76CD1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программным), и включает оценку бюджетной эффективности налоговой льготы (налогового расхода).</w:t>
      </w:r>
      <w:proofErr w:type="gramEnd"/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3.2.1.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</w:t>
      </w:r>
      <w:r w:rsidR="00C76CD1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>программным или нераспределенным).</w:t>
      </w:r>
      <w:proofErr w:type="gramEnd"/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  <w:r w:rsidRPr="00C4424C">
        <w:rPr>
          <w:rFonts w:ascii="Times New Roman" w:hAnsi="Times New Roman" w:cs="Times New Roman"/>
          <w:sz w:val="26"/>
          <w:szCs w:val="26"/>
        </w:rPr>
        <w:t xml:space="preserve">3.2.3.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затратности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механизмов).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муниципальных</w:t>
      </w:r>
      <w:r w:rsidRPr="00C4424C">
        <w:rPr>
          <w:rFonts w:ascii="Times New Roman" w:hAnsi="Times New Roman" w:cs="Times New Roman"/>
          <w:sz w:val="26"/>
          <w:szCs w:val="26"/>
        </w:rPr>
        <w:t xml:space="preserve"> гарантий по обязательствам соответствующих категорий налогоплательщиков;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833674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33674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предусматривает оценку совокупного бюджетног</w:t>
      </w:r>
      <w:r w:rsidRPr="00C4424C">
        <w:rPr>
          <w:rFonts w:ascii="Times New Roman" w:hAnsi="Times New Roman" w:cs="Times New Roman"/>
          <w:sz w:val="26"/>
          <w:szCs w:val="26"/>
        </w:rPr>
        <w:t>о эффекта (самоокупаемости) указанных налоговых льгот (налоговых расходов), осуществляемую в соответ</w:t>
      </w:r>
      <w:r>
        <w:rPr>
          <w:rFonts w:ascii="Times New Roman" w:hAnsi="Times New Roman" w:cs="Times New Roman"/>
          <w:sz w:val="26"/>
          <w:szCs w:val="26"/>
        </w:rPr>
        <w:t>ствии с пунктом 3.2.4 настоящего Положения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>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4F7BAB" w:rsidRPr="00C4424C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C4424C" w:rsidRDefault="007156B4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56B4">
        <w:rPr>
          <w:rFonts w:ascii="Times New Roman" w:hAnsi="Times New Roman" w:cs="Times New Roman"/>
          <w:noProof/>
          <w:position w:val="-27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se_23572_122518_32768" style="width:199.5pt;height:37.5pt;visibility:visible">
            <v:imagedata r:id="rId7" o:title=""/>
          </v:shape>
        </w:pic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объем налоговых поступлений в бюджет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 xml:space="preserve">от j-го налогоплательщика-получателя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4F7BAB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При определении объема налоговых поступлений в бюджет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>налогоплательщиков-получателей налоговой льготы (налогового расхода) учитываются поступления по налогу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7BAB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доходы физических лиц;</w:t>
      </w:r>
    </w:p>
    <w:p w:rsidR="004F7BAB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специальным налоговым режимам (единому сельскохозяйственному налогу);</w:t>
      </w:r>
    </w:p>
    <w:p w:rsidR="004F7BAB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земельному налогу;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налогу на имущество физических лиц.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</w:t>
      </w:r>
      <w:r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налогоплательщиков-получателей льготы (расхода) в отчетном году, текущем году, очередном году и (или) плановом периоде оценивается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 основании показателей социально-экономического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базовый объем налоговых поступлений в </w:t>
      </w:r>
      <w:r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году:</w:t>
      </w:r>
    </w:p>
    <w:p w:rsidR="004F7BAB" w:rsidRPr="00C4424C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= 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>, где</w:t>
      </w:r>
    </w:p>
    <w:p w:rsidR="004F7BAB" w:rsidRPr="00C4424C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поступлений в бюджет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льгот (налоговых расходов) по виду налога, полученных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 в базовом году.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m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количество налогоплательщиков получателей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расчетная стоимость среднесрочных рыночных заимствований</w:t>
      </w:r>
      <w:r w:rsidRPr="0033410E">
        <w:rPr>
          <w:rFonts w:ascii="Times New Roman" w:hAnsi="Times New Roman" w:cs="Times New Roman"/>
          <w:sz w:val="26"/>
          <w:szCs w:val="26"/>
        </w:rPr>
        <w:t xml:space="preserve">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:</w:t>
      </w:r>
    </w:p>
    <w:p w:rsidR="004F7BAB" w:rsidRPr="00C4424C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>, где:</w:t>
      </w:r>
    </w:p>
    <w:p w:rsidR="004F7BAB" w:rsidRPr="00C4424C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целевой уровень инфляции, определяемый на уровне 4 процента;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реальная процентная ставка, определяемая на уровне 2,5 процента;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кредитная премия за риск.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состоянию на 1 января текущего финансового года к налоговым и неналоговым доходам отчетного периода: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1 проценту;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2) если указанное отношение составляет от 50 до 100 процентов, кредитная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2 процентам;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3) если указанное отношение составляет более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3 процентам.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3.2.5. По итогам оценки результативности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формируется заключение: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3.3. По результатам оценки эффективности соответствующих налоговых льгот (налоговых расходов)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формулирует общий вывод о степени их эффективности и рекомендации по целесообразности их дальнейшего осуществления.</w:t>
      </w:r>
      <w:r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(налоговых расходов) подлежат учету при оценке эффективности реализации соответствующих муниципальных программ.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формирует итоговую оценку эффективности налоговых льгот (налоговых расходов)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 основе данных, 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ИФНС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4F7BAB" w:rsidRDefault="004F7BAB" w:rsidP="00D7368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4F7BAB" w:rsidRDefault="004F7BAB" w:rsidP="00D73683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4F7BAB" w:rsidRPr="00FB2C09" w:rsidRDefault="004F7BAB" w:rsidP="001924F6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 2</w:t>
      </w:r>
    </w:p>
    <w:p w:rsidR="004F7BAB" w:rsidRPr="00FB2C09" w:rsidRDefault="004F7BAB" w:rsidP="00D73683">
      <w:pPr>
        <w:spacing w:after="0" w:line="240" w:lineRule="auto"/>
        <w:ind w:left="496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</w:p>
    <w:p w:rsidR="004F7BAB" w:rsidRDefault="00C76CD1" w:rsidP="00D73683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Терновского</w:t>
      </w:r>
      <w:r w:rsidR="004F7BAB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4F7BAB" w:rsidRDefault="004F7BAB" w:rsidP="00D73683">
      <w:pPr>
        <w:spacing w:after="0" w:line="240" w:lineRule="auto"/>
        <w:ind w:left="496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образования </w:t>
      </w:r>
      <w:proofErr w:type="spellStart"/>
      <w:r>
        <w:rPr>
          <w:rFonts w:ascii="Times New Roman" w:hAnsi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C76CD1">
        <w:rPr>
          <w:rFonts w:ascii="Times New Roman" w:hAnsi="Times New Roman"/>
          <w:sz w:val="26"/>
          <w:szCs w:val="26"/>
          <w:lang w:eastAsia="ru-RU"/>
        </w:rPr>
        <w:t xml:space="preserve"> № 16-п</w:t>
      </w:r>
    </w:p>
    <w:p w:rsidR="004F7BAB" w:rsidRPr="00FB2C09" w:rsidRDefault="004F7BAB" w:rsidP="00D73683">
      <w:pPr>
        <w:spacing w:after="0" w:line="240" w:lineRule="auto"/>
        <w:ind w:left="496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27.06.2019г.</w:t>
      </w:r>
    </w:p>
    <w:p w:rsidR="004F7BAB" w:rsidRDefault="004F7BAB" w:rsidP="006073C1">
      <w:pPr>
        <w:pStyle w:val="ConsPlusNormal"/>
        <w:jc w:val="right"/>
      </w:pPr>
    </w:p>
    <w:p w:rsidR="004F7BAB" w:rsidRPr="00FB2C09" w:rsidRDefault="004F7BAB" w:rsidP="006073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58"/>
      <w:bookmarkEnd w:id="4"/>
      <w:r w:rsidRPr="00FB2C09">
        <w:rPr>
          <w:rFonts w:ascii="Times New Roman" w:hAnsi="Times New Roman" w:cs="Times New Roman"/>
          <w:sz w:val="26"/>
          <w:szCs w:val="26"/>
        </w:rPr>
        <w:t>ПОРЯДОК</w:t>
      </w:r>
    </w:p>
    <w:p w:rsidR="004F7BAB" w:rsidRPr="00090568" w:rsidRDefault="004F7BAB" w:rsidP="001B09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09A0">
        <w:rPr>
          <w:rFonts w:ascii="Times New Roman" w:hAnsi="Times New Roman"/>
          <w:b/>
          <w:sz w:val="26"/>
          <w:szCs w:val="26"/>
        </w:rPr>
        <w:t xml:space="preserve">формирования и утверждения перечня налоговых льгот (налоговых расходов) </w:t>
      </w:r>
      <w:r w:rsidR="00C76CD1">
        <w:rPr>
          <w:rFonts w:ascii="Times New Roman" w:hAnsi="Times New Roman"/>
          <w:b/>
          <w:sz w:val="26"/>
          <w:szCs w:val="26"/>
        </w:rPr>
        <w:t>Терновского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Pr="001B09A0">
        <w:rPr>
          <w:rFonts w:ascii="Times New Roman" w:hAnsi="Times New Roman"/>
          <w:b/>
          <w:sz w:val="26"/>
          <w:szCs w:val="26"/>
        </w:rPr>
        <w:t xml:space="preserve">по местным налогам, установленным решениями </w:t>
      </w:r>
      <w:r>
        <w:rPr>
          <w:rFonts w:ascii="Times New Roman" w:hAnsi="Times New Roman"/>
          <w:b/>
          <w:sz w:val="26"/>
          <w:szCs w:val="26"/>
        </w:rPr>
        <w:t xml:space="preserve">Совета </w:t>
      </w:r>
      <w:r w:rsidR="00C76CD1">
        <w:rPr>
          <w:rFonts w:ascii="Times New Roman" w:hAnsi="Times New Roman"/>
          <w:b/>
          <w:sz w:val="26"/>
          <w:szCs w:val="26"/>
        </w:rPr>
        <w:t>Терновского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b/>
          <w:sz w:val="26"/>
          <w:szCs w:val="26"/>
        </w:rPr>
        <w:t>Балашовского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  <w:r w:rsidRPr="00090568">
        <w:rPr>
          <w:rFonts w:ascii="Times New Roman" w:hAnsi="Times New Roman"/>
          <w:b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4F7BAB" w:rsidRPr="00FB2C09" w:rsidRDefault="004F7BAB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Default="004F7BAB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I. О</w:t>
      </w:r>
      <w:r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4F7BAB" w:rsidRPr="00FB2C09" w:rsidRDefault="004F7BAB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7BAB" w:rsidRPr="00FB2C09" w:rsidRDefault="004F7BAB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по местным налогам, установленных решениями Совета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</w:t>
      </w:r>
      <w:r w:rsidRPr="00FB2C09">
        <w:rPr>
          <w:rFonts w:ascii="Times New Roman" w:hAnsi="Times New Roman" w:cs="Times New Roman"/>
          <w:sz w:val="26"/>
          <w:szCs w:val="26"/>
        </w:rPr>
        <w:t>(далее - Перечень).</w:t>
      </w:r>
    </w:p>
    <w:p w:rsidR="004F7BAB" w:rsidRDefault="004F7BA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по местным налогам на территории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формируется в разрезе </w:t>
      </w:r>
      <w:r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Pr="001A1564">
        <w:rPr>
          <w:rFonts w:ascii="Times New Roman" w:hAnsi="Times New Roman" w:cs="Times New Roman"/>
          <w:sz w:val="26"/>
          <w:szCs w:val="26"/>
        </w:rPr>
        <w:t xml:space="preserve"> а также направлений деятельности, не входящих в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Pr="001A1564">
        <w:rPr>
          <w:rFonts w:ascii="Times New Roman" w:hAnsi="Times New Roman" w:cs="Times New Roman"/>
          <w:sz w:val="26"/>
          <w:szCs w:val="26"/>
        </w:rPr>
        <w:t xml:space="preserve"> 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>
        <w:rPr>
          <w:rFonts w:ascii="Times New Roman" w:hAnsi="Times New Roman" w:cs="Times New Roman"/>
          <w:sz w:val="26"/>
          <w:szCs w:val="26"/>
        </w:rPr>
        <w:t xml:space="preserve">решений Совета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4F7BAB" w:rsidRPr="00FB2C09" w:rsidRDefault="004F7BA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включает все налоговые льготы (налоговые расходы), установленные </w:t>
      </w:r>
      <w:r>
        <w:rPr>
          <w:rFonts w:ascii="Times New Roman" w:hAnsi="Times New Roman" w:cs="Times New Roman"/>
          <w:sz w:val="26"/>
          <w:szCs w:val="26"/>
        </w:rPr>
        <w:t xml:space="preserve">решениями  Совета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4F7BAB" w:rsidRPr="00FB2C09" w:rsidRDefault="004F7BA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Принадлежность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программах.</w:t>
      </w:r>
    </w:p>
    <w:p w:rsidR="004F7BAB" w:rsidRPr="00FB2C09" w:rsidRDefault="004F7BA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>программам. В этом случае они относятся к нераспределенным налоговым льготам (налоговым расходам).</w:t>
      </w:r>
    </w:p>
    <w:p w:rsidR="004F7BAB" w:rsidRPr="00FB2C09" w:rsidRDefault="004F7BAB" w:rsidP="00C415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</w:t>
      </w:r>
      <w:r w:rsidR="00C76CD1"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>программным налоговым льготам (налоговым расходам).</w:t>
      </w:r>
    </w:p>
    <w:p w:rsidR="004F7BAB" w:rsidRDefault="004F7BA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7BAB" w:rsidRDefault="004F7BA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F7BAB" w:rsidRPr="00FB2C09" w:rsidRDefault="004F7BAB" w:rsidP="00D7368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II. П</w:t>
      </w:r>
      <w:r>
        <w:rPr>
          <w:rFonts w:ascii="Times New Roman" w:hAnsi="Times New Roman" w:cs="Times New Roman"/>
          <w:sz w:val="26"/>
          <w:szCs w:val="26"/>
        </w:rPr>
        <w:t>орядок формирования и утверждения перечня налоговых льгот (налоговых расходов)</w:t>
      </w:r>
    </w:p>
    <w:p w:rsidR="004F7BAB" w:rsidRPr="00FB2C09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FB2C09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предшествующего финансового года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Порядку</w:t>
      </w:r>
      <w:r w:rsidRPr="00FB2C09">
        <w:rPr>
          <w:rFonts w:ascii="Times New Roman" w:hAnsi="Times New Roman" w:cs="Times New Roman"/>
          <w:sz w:val="26"/>
          <w:szCs w:val="26"/>
        </w:rPr>
        <w:t>.</w:t>
      </w:r>
    </w:p>
    <w:p w:rsidR="004F7BAB" w:rsidRPr="00FB2C09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2.2. В целях формирования Перечня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администрации:</w:t>
      </w:r>
    </w:p>
    <w:p w:rsidR="004F7BAB" w:rsidRPr="00FB2C09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финансового года представляет в </w:t>
      </w:r>
      <w:r>
        <w:rPr>
          <w:rFonts w:ascii="Times New Roman" w:hAnsi="Times New Roman" w:cs="Times New Roman"/>
          <w:sz w:val="26"/>
          <w:szCs w:val="26"/>
        </w:rPr>
        <w:t xml:space="preserve">Совет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1A1564">
        <w:rPr>
          <w:rFonts w:ascii="Times New Roman" w:hAnsi="Times New Roman" w:cs="Times New Roman"/>
          <w:sz w:val="26"/>
          <w:szCs w:val="26"/>
        </w:rPr>
        <w:t>сведения о налоговых льготах (налоговых расходах)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F7BAB" w:rsidRPr="00FB2C09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>в случае отмены льгот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 или введения новых льгот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представляют в </w:t>
      </w:r>
      <w:r>
        <w:rPr>
          <w:rFonts w:ascii="Times New Roman" w:hAnsi="Times New Roman" w:cs="Times New Roman"/>
          <w:sz w:val="26"/>
          <w:szCs w:val="26"/>
        </w:rPr>
        <w:t xml:space="preserve">Совет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>уточненные сведения для внесения изменений в Перечень;</w:t>
      </w:r>
    </w:p>
    <w:p w:rsidR="004F7BAB" w:rsidRPr="00FB2C09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 декабря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76CD1">
        <w:rPr>
          <w:rFonts w:ascii="Times New Roman" w:hAnsi="Times New Roman" w:cs="Times New Roman"/>
          <w:sz w:val="26"/>
          <w:szCs w:val="26"/>
        </w:rPr>
        <w:t>Терновского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утверждает своим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Перечень на очередной финансовый год;</w:t>
      </w:r>
    </w:p>
    <w:p w:rsidR="004F7BAB" w:rsidRPr="00C4424C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15 декабря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 xml:space="preserve">размещает Перечень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proofErr w:type="spellStart"/>
      <w:r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8" w:history="1">
        <w:r w:rsidRPr="004317C7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Pr="004317C7">
          <w:rPr>
            <w:rStyle w:val="a7"/>
            <w:rFonts w:ascii="Times New Roman" w:hAnsi="Times New Roman"/>
            <w:sz w:val="26"/>
            <w:szCs w:val="26"/>
          </w:rPr>
          <w:t xml:space="preserve">. </w:t>
        </w:r>
        <w:proofErr w:type="spellStart"/>
        <w:r w:rsidRPr="004317C7">
          <w:rPr>
            <w:rStyle w:val="a7"/>
            <w:rFonts w:ascii="Times New Roman" w:hAnsi="Times New Roman"/>
            <w:sz w:val="26"/>
            <w:szCs w:val="26"/>
            <w:lang w:val="en-US"/>
          </w:rPr>
          <w:t>baladmin</w:t>
        </w:r>
        <w:proofErr w:type="spellEnd"/>
        <w:r w:rsidRPr="004317C7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4317C7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r w:rsidR="00C76CD1">
        <w:rPr>
          <w:rFonts w:ascii="Times New Roman" w:hAnsi="Times New Roman" w:cs="Times New Roman"/>
          <w:sz w:val="26"/>
          <w:szCs w:val="26"/>
        </w:rPr>
        <w:t>Терновское</w:t>
      </w:r>
      <w:r w:rsidRPr="004317C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17C7">
        <w:rPr>
          <w:rFonts w:ascii="Times New Roman" w:hAnsi="Times New Roman" w:cs="Times New Roman"/>
          <w:sz w:val="26"/>
          <w:szCs w:val="26"/>
        </w:rPr>
        <w:t>в сети Интернет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7BAB" w:rsidRPr="00FB2C09" w:rsidRDefault="004F7BAB" w:rsidP="00D736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Pr="00FB2C09" w:rsidRDefault="004F7BAB" w:rsidP="00D736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4F7BAB" w:rsidRPr="00FB2C09" w:rsidRDefault="004F7BAB" w:rsidP="00D73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7BAB" w:rsidRDefault="004F7BAB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F7BAB" w:rsidSect="002C61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7BAB" w:rsidRPr="00C415BF" w:rsidRDefault="004F7BAB" w:rsidP="00C415BF">
      <w:pPr>
        <w:pStyle w:val="ConsPlusNormal"/>
        <w:ind w:left="9204"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7BAB" w:rsidRPr="00C415BF" w:rsidRDefault="004F7BA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к Порядку формирования и утверждения</w:t>
      </w:r>
    </w:p>
    <w:p w:rsidR="004F7BAB" w:rsidRPr="00C415BF" w:rsidRDefault="004F7BAB" w:rsidP="00C415BF">
      <w:pPr>
        <w:pStyle w:val="ConsPlusNormal"/>
        <w:ind w:left="9180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перечня налоговых льгот (налоговых расходов)</w:t>
      </w:r>
    </w:p>
    <w:p w:rsidR="004F7BAB" w:rsidRPr="00C415BF" w:rsidRDefault="00C76CD1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Терновского</w:t>
      </w:r>
      <w:r w:rsidR="004F7BAB" w:rsidRPr="00C415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F7BAB" w:rsidRPr="00C415BF" w:rsidRDefault="004F7BAB" w:rsidP="00C415BF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proofErr w:type="spellStart"/>
      <w:r w:rsidRPr="00C415BF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C415BF">
        <w:rPr>
          <w:rFonts w:ascii="Times New Roman" w:hAnsi="Times New Roman" w:cs="Times New Roman"/>
          <w:sz w:val="24"/>
          <w:szCs w:val="24"/>
        </w:rPr>
        <w:t xml:space="preserve"> муниципального района по местным </w:t>
      </w:r>
    </w:p>
    <w:p w:rsidR="004F7BAB" w:rsidRDefault="004F7BA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налогам,  установленным  решениями</w:t>
      </w:r>
    </w:p>
    <w:p w:rsidR="004F7BAB" w:rsidRPr="00C415BF" w:rsidRDefault="004F7BAB" w:rsidP="00C415BF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76CD1">
        <w:rPr>
          <w:rFonts w:ascii="Times New Roman" w:hAnsi="Times New Roman" w:cs="Times New Roman"/>
          <w:sz w:val="24"/>
          <w:szCs w:val="24"/>
        </w:rPr>
        <w:t>Терновского</w:t>
      </w:r>
      <w:r w:rsidRPr="00C415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5BF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Pr="00C415B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F7BAB" w:rsidRPr="00C415BF" w:rsidRDefault="004F7BA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в пределах полномочий, отнесенных</w:t>
      </w:r>
    </w:p>
    <w:p w:rsidR="004F7BAB" w:rsidRPr="00C415BF" w:rsidRDefault="004F7BA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</w:t>
      </w:r>
    </w:p>
    <w:p w:rsidR="004F7BAB" w:rsidRPr="00C415BF" w:rsidRDefault="004F7BAB" w:rsidP="00C415BF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proofErr w:type="gramStart"/>
      <w:r w:rsidRPr="00C415BF">
        <w:rPr>
          <w:rFonts w:ascii="Times New Roman" w:hAnsi="Times New Roman" w:cs="Times New Roman"/>
          <w:sz w:val="24"/>
          <w:szCs w:val="24"/>
        </w:rPr>
        <w:t>налогах</w:t>
      </w:r>
      <w:proofErr w:type="gramEnd"/>
      <w:r w:rsidRPr="00C415BF">
        <w:rPr>
          <w:rFonts w:ascii="Times New Roman" w:hAnsi="Times New Roman" w:cs="Times New Roman"/>
          <w:sz w:val="24"/>
          <w:szCs w:val="24"/>
        </w:rPr>
        <w:t xml:space="preserve"> и сборах к ведению органов местного </w:t>
      </w:r>
    </w:p>
    <w:p w:rsidR="004F7BAB" w:rsidRPr="00C415BF" w:rsidRDefault="004F7BAB" w:rsidP="00C415BF">
      <w:pPr>
        <w:pStyle w:val="ConsPlusNormal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4F7BAB" w:rsidRPr="00C415BF" w:rsidRDefault="004F7BAB" w:rsidP="00607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7BAB" w:rsidRPr="00C415BF" w:rsidRDefault="004F7BAB" w:rsidP="00607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BAB" w:rsidRPr="00C415BF" w:rsidRDefault="004F7BAB" w:rsidP="006073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15BF">
        <w:rPr>
          <w:rFonts w:ascii="Times New Roman" w:hAnsi="Times New Roman" w:cs="Times New Roman"/>
          <w:sz w:val="24"/>
          <w:szCs w:val="24"/>
        </w:rPr>
        <w:t>Форма</w:t>
      </w:r>
    </w:p>
    <w:p w:rsidR="004F7BAB" w:rsidRPr="004266E3" w:rsidRDefault="004F7BAB" w:rsidP="004266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P208"/>
      <w:bookmarkEnd w:id="5"/>
      <w:r w:rsidRPr="004266E3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4F7BAB" w:rsidRDefault="004F7BAB" w:rsidP="004266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266E3">
        <w:rPr>
          <w:rFonts w:ascii="Times New Roman" w:hAnsi="Times New Roman"/>
          <w:b/>
          <w:sz w:val="26"/>
          <w:szCs w:val="26"/>
          <w:lang w:eastAsia="ru-RU"/>
        </w:rPr>
        <w:t xml:space="preserve">налоговых льгот (налоговых расходов) </w:t>
      </w:r>
      <w:r w:rsidR="00C76CD1">
        <w:rPr>
          <w:rFonts w:ascii="Times New Roman" w:hAnsi="Times New Roman"/>
          <w:b/>
          <w:sz w:val="26"/>
          <w:szCs w:val="26"/>
        </w:rPr>
        <w:t>Терновского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образования </w:t>
      </w:r>
    </w:p>
    <w:p w:rsidR="004F7BAB" w:rsidRPr="004266E3" w:rsidRDefault="004F7BAB" w:rsidP="004266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Балашовского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4266E3">
        <w:rPr>
          <w:rFonts w:ascii="Times New Roman" w:hAnsi="Times New Roman"/>
          <w:b/>
          <w:sz w:val="26"/>
          <w:szCs w:val="26"/>
          <w:lang w:eastAsia="ru-RU"/>
        </w:rPr>
        <w:t>муниципального района</w:t>
      </w:r>
    </w:p>
    <w:p w:rsidR="004F7BAB" w:rsidRPr="004266E3" w:rsidRDefault="004F7BAB" w:rsidP="004266E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266E3">
        <w:rPr>
          <w:rFonts w:ascii="Times New Roman" w:hAnsi="Times New Roman"/>
          <w:b/>
          <w:sz w:val="26"/>
          <w:szCs w:val="26"/>
          <w:lang w:eastAsia="ru-RU"/>
        </w:rPr>
        <w:t>на _______ год</w:t>
      </w:r>
    </w:p>
    <w:tbl>
      <w:tblPr>
        <w:tblW w:w="15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1418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1276"/>
        <w:gridCol w:w="2243"/>
      </w:tblGrid>
      <w:tr w:rsidR="004F7BAB" w:rsidRPr="00896ED6" w:rsidTr="00896570">
        <w:trPr>
          <w:cantSplit/>
          <w:trHeight w:val="2866"/>
        </w:trPr>
        <w:tc>
          <w:tcPr>
            <w:tcW w:w="284" w:type="dxa"/>
          </w:tcPr>
          <w:p w:rsidR="004F7BAB" w:rsidRPr="004266E3" w:rsidRDefault="004F7BAB" w:rsidP="004266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4F7BAB" w:rsidRPr="004266E3" w:rsidRDefault="004F7BAB" w:rsidP="003A22E6">
            <w:pPr>
              <w:spacing w:after="0" w:line="240" w:lineRule="auto"/>
              <w:ind w:left="109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992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879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220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льготируемой</w:t>
            </w:r>
            <w:proofErr w:type="spellEnd"/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налоговой ставки </w:t>
            </w:r>
          </w:p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(в процентных пунктах)</w:t>
            </w:r>
          </w:p>
        </w:tc>
        <w:tc>
          <w:tcPr>
            <w:tcW w:w="949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949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084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084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1631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276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2243" w:type="dxa"/>
            <w:textDirection w:val="btLr"/>
          </w:tcPr>
          <w:p w:rsidR="004F7BAB" w:rsidRPr="004266E3" w:rsidRDefault="004F7BAB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4F7BAB" w:rsidRPr="00896ED6" w:rsidTr="00896570">
        <w:trPr>
          <w:trHeight w:val="234"/>
        </w:trPr>
        <w:tc>
          <w:tcPr>
            <w:tcW w:w="284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4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1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3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4F7BAB" w:rsidRPr="00896ED6" w:rsidTr="00896570">
        <w:trPr>
          <w:trHeight w:val="234"/>
        </w:trPr>
        <w:tc>
          <w:tcPr>
            <w:tcW w:w="284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7BAB" w:rsidRPr="00896ED6" w:rsidTr="00896570">
        <w:trPr>
          <w:trHeight w:val="249"/>
        </w:trPr>
        <w:tc>
          <w:tcPr>
            <w:tcW w:w="284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4F7BAB" w:rsidRPr="004266E3" w:rsidRDefault="004F7BAB" w:rsidP="0042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7BAB" w:rsidRPr="001A1564" w:rsidRDefault="004F7BAB" w:rsidP="004266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4F7BAB" w:rsidRPr="001A1564" w:rsidSect="006557EA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8C9"/>
    <w:multiLevelType w:val="hybridMultilevel"/>
    <w:tmpl w:val="E9E0D648"/>
    <w:lvl w:ilvl="0" w:tplc="7442A7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0E05F18"/>
    <w:multiLevelType w:val="multilevel"/>
    <w:tmpl w:val="EB8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4E9"/>
    <w:rsid w:val="000076E0"/>
    <w:rsid w:val="00010B36"/>
    <w:rsid w:val="00037A35"/>
    <w:rsid w:val="00074D94"/>
    <w:rsid w:val="00090568"/>
    <w:rsid w:val="00096EED"/>
    <w:rsid w:val="000B0E82"/>
    <w:rsid w:val="000D2104"/>
    <w:rsid w:val="000E56CD"/>
    <w:rsid w:val="001005C9"/>
    <w:rsid w:val="00122324"/>
    <w:rsid w:val="00143ABA"/>
    <w:rsid w:val="0016281C"/>
    <w:rsid w:val="00166ECE"/>
    <w:rsid w:val="00173E92"/>
    <w:rsid w:val="00185E05"/>
    <w:rsid w:val="001924F6"/>
    <w:rsid w:val="001A1564"/>
    <w:rsid w:val="001B09A0"/>
    <w:rsid w:val="001F0C8A"/>
    <w:rsid w:val="00216680"/>
    <w:rsid w:val="002C611D"/>
    <w:rsid w:val="002D7338"/>
    <w:rsid w:val="00313741"/>
    <w:rsid w:val="0033396D"/>
    <w:rsid w:val="0033410E"/>
    <w:rsid w:val="00342911"/>
    <w:rsid w:val="00363954"/>
    <w:rsid w:val="00371727"/>
    <w:rsid w:val="00395BCD"/>
    <w:rsid w:val="003A22E6"/>
    <w:rsid w:val="00403F2A"/>
    <w:rsid w:val="004266E3"/>
    <w:rsid w:val="004317C7"/>
    <w:rsid w:val="00441D72"/>
    <w:rsid w:val="00462CCA"/>
    <w:rsid w:val="004A4748"/>
    <w:rsid w:val="004A7669"/>
    <w:rsid w:val="004B4AAD"/>
    <w:rsid w:val="004E12ED"/>
    <w:rsid w:val="004E2979"/>
    <w:rsid w:val="004F250E"/>
    <w:rsid w:val="004F7BAB"/>
    <w:rsid w:val="00564D65"/>
    <w:rsid w:val="005664D4"/>
    <w:rsid w:val="005B4C07"/>
    <w:rsid w:val="005E2FCF"/>
    <w:rsid w:val="005E35FE"/>
    <w:rsid w:val="006073C1"/>
    <w:rsid w:val="0062063D"/>
    <w:rsid w:val="006217EB"/>
    <w:rsid w:val="00623184"/>
    <w:rsid w:val="006557EA"/>
    <w:rsid w:val="00671AF6"/>
    <w:rsid w:val="00697F8C"/>
    <w:rsid w:val="007156B4"/>
    <w:rsid w:val="0075733C"/>
    <w:rsid w:val="00786150"/>
    <w:rsid w:val="007C6B90"/>
    <w:rsid w:val="00812876"/>
    <w:rsid w:val="00816E1F"/>
    <w:rsid w:val="00833674"/>
    <w:rsid w:val="008474FC"/>
    <w:rsid w:val="00896570"/>
    <w:rsid w:val="00896ED6"/>
    <w:rsid w:val="008A366C"/>
    <w:rsid w:val="008E30B8"/>
    <w:rsid w:val="008E38D7"/>
    <w:rsid w:val="0090059A"/>
    <w:rsid w:val="00991404"/>
    <w:rsid w:val="009A325C"/>
    <w:rsid w:val="00A27012"/>
    <w:rsid w:val="00A80E12"/>
    <w:rsid w:val="00A861DC"/>
    <w:rsid w:val="00AE62AB"/>
    <w:rsid w:val="00B042C8"/>
    <w:rsid w:val="00B41F54"/>
    <w:rsid w:val="00B5552B"/>
    <w:rsid w:val="00B64A31"/>
    <w:rsid w:val="00BA30FE"/>
    <w:rsid w:val="00C04FC6"/>
    <w:rsid w:val="00C073C6"/>
    <w:rsid w:val="00C10597"/>
    <w:rsid w:val="00C415BF"/>
    <w:rsid w:val="00C4424C"/>
    <w:rsid w:val="00C539EC"/>
    <w:rsid w:val="00C66F17"/>
    <w:rsid w:val="00C76CD1"/>
    <w:rsid w:val="00C8492B"/>
    <w:rsid w:val="00CA3C07"/>
    <w:rsid w:val="00CC2C04"/>
    <w:rsid w:val="00CD0086"/>
    <w:rsid w:val="00CD483E"/>
    <w:rsid w:val="00D1408D"/>
    <w:rsid w:val="00D23637"/>
    <w:rsid w:val="00D24859"/>
    <w:rsid w:val="00D54487"/>
    <w:rsid w:val="00D73683"/>
    <w:rsid w:val="00D80885"/>
    <w:rsid w:val="00D948DD"/>
    <w:rsid w:val="00DB3F97"/>
    <w:rsid w:val="00DF259E"/>
    <w:rsid w:val="00E14EA0"/>
    <w:rsid w:val="00E24823"/>
    <w:rsid w:val="00E50568"/>
    <w:rsid w:val="00E6788F"/>
    <w:rsid w:val="00E9111D"/>
    <w:rsid w:val="00EE27EA"/>
    <w:rsid w:val="00EF3A54"/>
    <w:rsid w:val="00F40318"/>
    <w:rsid w:val="00F92F89"/>
    <w:rsid w:val="00FA6325"/>
    <w:rsid w:val="00FA7C04"/>
    <w:rsid w:val="00FB2C09"/>
    <w:rsid w:val="00FB659B"/>
    <w:rsid w:val="00FC2E99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73C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073C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073C1"/>
    <w:pPr>
      <w:ind w:left="720"/>
      <w:contextualSpacing/>
    </w:pPr>
  </w:style>
  <w:style w:type="paragraph" w:styleId="a6">
    <w:name w:val="Normal (Web)"/>
    <w:basedOn w:val="a"/>
    <w:uiPriority w:val="99"/>
    <w:rsid w:val="00037A35"/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317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skoeposeleni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nskoeposelenie.ru" TargetMode="External"/><Relationship Id="rId5" Type="http://schemas.openxmlformats.org/officeDocument/2006/relationships/hyperlink" Target="consultantplus://offline/ref=BE9A9CED6A3AE71331F0E3665A370102B03A1344679BE41E05FA621177F55AFDC1592545A7B73E58099275D813B6D2D60C9BFAE348645626X8u1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3317</Words>
  <Characters>18912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13</cp:revision>
  <cp:lastPrinted>2019-06-28T06:43:00Z</cp:lastPrinted>
  <dcterms:created xsi:type="dcterms:W3CDTF">2018-12-05T06:28:00Z</dcterms:created>
  <dcterms:modified xsi:type="dcterms:W3CDTF">2019-06-28T06:45:00Z</dcterms:modified>
</cp:coreProperties>
</file>